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30" w:rsidRDefault="00AC05CA" w:rsidP="00314960">
      <w:pPr>
        <w:spacing w:line="240" w:lineRule="auto"/>
        <w:rPr>
          <w:rFonts w:cs="Times New Roman"/>
          <w:b/>
          <w:i/>
          <w:color w:val="FFFF00"/>
          <w:sz w:val="8"/>
          <w:szCs w:val="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imes New Roman"/>
          <w:b/>
          <w:noProof/>
          <w:color w:val="FFFF00"/>
          <w:sz w:val="56"/>
          <w:szCs w:val="56"/>
          <w:lang w:eastAsia="ru-RU"/>
        </w:rPr>
        <w:drawing>
          <wp:anchor distT="0" distB="0" distL="114300" distR="114300" simplePos="0" relativeHeight="251658239" behindDoc="1" locked="0" layoutInCell="1" allowOverlap="1" wp14:anchorId="452C876D" wp14:editId="5854466D">
            <wp:simplePos x="0" y="0"/>
            <wp:positionH relativeFrom="column">
              <wp:posOffset>-1056384</wp:posOffset>
            </wp:positionH>
            <wp:positionV relativeFrom="paragraph">
              <wp:posOffset>-156589</wp:posOffset>
            </wp:positionV>
            <wp:extent cx="15981900" cy="10652166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525-WA001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93000"/>
                              </a14:imgEffect>
                              <a14:imgEffect>
                                <a14:brightnessContrast bright="16000" contras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346" cy="1065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F1B" w:rsidRPr="001B1D59" w:rsidRDefault="00FE7F1B" w:rsidP="00C77260">
      <w:pPr>
        <w:spacing w:line="240" w:lineRule="auto"/>
        <w:ind w:left="-1418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B1D59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62C8D86F" wp14:editId="4E23F669">
            <wp:simplePos x="0" y="0"/>
            <wp:positionH relativeFrom="column">
              <wp:posOffset>4760595</wp:posOffset>
            </wp:positionH>
            <wp:positionV relativeFrom="paragraph">
              <wp:posOffset>9525</wp:posOffset>
            </wp:positionV>
            <wp:extent cx="1644650" cy="1378585"/>
            <wp:effectExtent l="0" t="0" r="0" b="0"/>
            <wp:wrapThrough wrapText="bothSides">
              <wp:wrapPolygon edited="0">
                <wp:start x="0" y="0"/>
                <wp:lineTo x="0" y="21192"/>
                <wp:lineTo x="21266" y="21192"/>
                <wp:lineTo x="2126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525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60"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ВОЕННАЯ СЛУЖБА ПО КРАТКОСРОЧНОМУ </w:t>
      </w:r>
      <w:r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КОНТРАКТУ</w:t>
      </w:r>
      <w:r w:rsidR="00C77260"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В ВООРУЖЕННЫХ СИЛАХ </w:t>
      </w:r>
      <w:r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РОССИЙСКОЙ ФЕДЕРАЦИИ</w:t>
      </w:r>
    </w:p>
    <w:p w:rsidR="00FE7F1B" w:rsidRDefault="00FE7F1B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B50420" w:rsidRPr="0082113C" w:rsidRDefault="00B50420" w:rsidP="0039351F">
      <w:pPr>
        <w:ind w:right="425" w:firstLine="426"/>
        <w:jc w:val="both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</w:pP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Военный комиссариат Коченевского и Колыванского районов Новосибирской области осуществляет набор граждан прибывающих в запасе на военную службу по 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краткосрочному </w:t>
      </w: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контракту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 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  <w:u w:val="single"/>
        </w:rPr>
        <w:t>от 6 до 12 месяцев</w:t>
      </w: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.</w:t>
      </w:r>
    </w:p>
    <w:p w:rsidR="00C77260" w:rsidRDefault="0039351F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BF6F5F" wp14:editId="782042AF">
                <wp:simplePos x="0" y="0"/>
                <wp:positionH relativeFrom="column">
                  <wp:posOffset>-597535</wp:posOffset>
                </wp:positionH>
                <wp:positionV relativeFrom="paragraph">
                  <wp:posOffset>88265</wp:posOffset>
                </wp:positionV>
                <wp:extent cx="3053715" cy="1673860"/>
                <wp:effectExtent l="19050" t="19050" r="13335" b="21590"/>
                <wp:wrapThrough wrapText="bothSides">
                  <wp:wrapPolygon edited="0">
                    <wp:start x="1078" y="-246"/>
                    <wp:lineTo x="-135" y="-246"/>
                    <wp:lineTo x="-135" y="21633"/>
                    <wp:lineTo x="20482" y="21633"/>
                    <wp:lineTo x="20616" y="21633"/>
                    <wp:lineTo x="21560" y="19666"/>
                    <wp:lineTo x="21560" y="-246"/>
                    <wp:lineTo x="1078" y="-246"/>
                  </wp:wrapPolygon>
                </wp:wrapThrough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77260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Высокий  уровень денежного довольствия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от 200000 рублей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Дополнительные денежные</w:t>
                            </w:r>
                          </w:p>
                          <w:p w:rsidR="004249D1" w:rsidRDefault="0020014D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</w:t>
                            </w:r>
                            <w:r w:rsidR="004249D1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ыплаты (за выполнение боевых задач и т.д.)</w:t>
                            </w:r>
                          </w:p>
                          <w:p w:rsidR="004249D1" w:rsidRPr="00C77260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Полный социальный пакет</w:t>
                            </w:r>
                          </w:p>
                          <w:p w:rsidR="004249D1" w:rsidRDefault="004249D1" w:rsidP="00424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26" style="position:absolute;left:0;text-align:left;margin-left:-47.05pt;margin-top:6.95pt;width:240.45pt;height:131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3715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" adj="-11796480,,5400" path="m278982,l3053715,r,l3053715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53715,0;3053715,0;3053715,1394878;2774733,1673860;0,1673860;0,1673860;0,278982;278982,0" o:connectangles="0,0,0,0,0,0,0,0,0" textboxrect="0,0,3053715,1673860"/>
                <v:textbox>
                  <w:txbxContent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77260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Высокий  уровень денежного довольствия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от 200000 рублей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Дополнительные денежные</w:t>
                      </w:r>
                    </w:p>
                    <w:p w:rsidR="004249D1" w:rsidRDefault="0020014D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</w:t>
                      </w:r>
                      <w:r w:rsidR="004249D1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ыплаты (за выполнение боевых задач и т.д.)</w:t>
                      </w:r>
                    </w:p>
                    <w:p w:rsidR="004249D1" w:rsidRPr="00C77260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Полный социальный пакет</w:t>
                      </w:r>
                    </w:p>
                    <w:p w:rsidR="004249D1" w:rsidRDefault="004249D1" w:rsidP="004249D1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77260" w:rsidRPr="004C57D0" w:rsidRDefault="00AC05CA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221F62" wp14:editId="461AD79B">
                <wp:simplePos x="0" y="0"/>
                <wp:positionH relativeFrom="column">
                  <wp:posOffset>337185</wp:posOffset>
                </wp:positionH>
                <wp:positionV relativeFrom="paragraph">
                  <wp:posOffset>208915</wp:posOffset>
                </wp:positionV>
                <wp:extent cx="3087370" cy="1673860"/>
                <wp:effectExtent l="19050" t="19050" r="17780" b="21590"/>
                <wp:wrapThrough wrapText="bothSides">
                  <wp:wrapPolygon edited="0">
                    <wp:start x="1066" y="-246"/>
                    <wp:lineTo x="-133" y="-246"/>
                    <wp:lineTo x="-133" y="21633"/>
                    <wp:lineTo x="20525" y="21633"/>
                    <wp:lineTo x="20658" y="21633"/>
                    <wp:lineTo x="21591" y="19666"/>
                    <wp:lineTo x="21591" y="-246"/>
                    <wp:lineTo x="1066" y="-246"/>
                  </wp:wrapPolygon>
                </wp:wrapThrough>
                <wp:docPr id="6" name="Прямоугольник с двумя скругленными противолежащ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Pr="004249D1" w:rsidRDefault="004249D1" w:rsidP="004249D1">
                            <w:pPr>
                              <w:ind w:right="-314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Требования: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Возраст до 50 лет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Годен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по состоянию здоровья</w:t>
                            </w:r>
                          </w:p>
                          <w:p w:rsidR="004249D1" w:rsidRDefault="004249D1" w:rsidP="0039351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Служба по призыву или контракт</w:t>
                            </w:r>
                            <w:r w:rsidR="0041219D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</w:t>
                            </w:r>
                          </w:p>
                          <w:p w:rsidR="0039351F" w:rsidRPr="0039351F" w:rsidRDefault="0039351F" w:rsidP="0039351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Профпригодность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6" o:spid="_x0000_s1027" style="position:absolute;left:0;text-align:left;margin-left:26.55pt;margin-top:16.45pt;width:243.1pt;height:1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737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" adj="-11796480,,5400" path="m278982,l3087370,r,l308737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87370,0;3087370,0;3087370,1394878;2808388,1673860;0,1673860;0,1673860;0,278982;278982,0" o:connectangles="0,0,0,0,0,0,0,0,0" textboxrect="0,0,3087370,1673860"/>
                <v:textbox>
                  <w:txbxContent>
                    <w:p w:rsidR="004249D1" w:rsidRPr="004249D1" w:rsidRDefault="004249D1" w:rsidP="004249D1">
                      <w:pPr>
                        <w:ind w:right="-314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Требования: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Возраст до 50 лет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Годен</w:t>
                      </w:r>
                      <w:proofErr w:type="gramEnd"/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по состоянию здоровья</w:t>
                      </w:r>
                    </w:p>
                    <w:p w:rsidR="004249D1" w:rsidRDefault="004249D1" w:rsidP="0039351F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Служба по призыву или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контракт</w:t>
                      </w:r>
                      <w:r w:rsidR="0041219D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у</w:t>
                      </w:r>
                      <w:bookmarkStart w:id="1" w:name="_GoBack"/>
                      <w:bookmarkEnd w:id="1"/>
                    </w:p>
                    <w:p w:rsidR="0039351F" w:rsidRPr="0039351F" w:rsidRDefault="0039351F" w:rsidP="0039351F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Профпригодность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420" w:rsidRDefault="00B50420" w:rsidP="00CE7B80">
      <w:pPr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420" w:rsidRPr="00932B15" w:rsidRDefault="00B50420" w:rsidP="00CE7B80">
      <w:pPr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32B15" w:rsidRDefault="00237037" w:rsidP="004249D1">
      <w:pPr>
        <w:ind w:left="-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2B15" w:rsidRDefault="00AC05CA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02E877" wp14:editId="6B9CF040">
                <wp:simplePos x="0" y="0"/>
                <wp:positionH relativeFrom="column">
                  <wp:posOffset>2939415</wp:posOffset>
                </wp:positionH>
                <wp:positionV relativeFrom="paragraph">
                  <wp:posOffset>645160</wp:posOffset>
                </wp:positionV>
                <wp:extent cx="3051810" cy="1673860"/>
                <wp:effectExtent l="19050" t="19050" r="15240" b="21590"/>
                <wp:wrapThrough wrapText="bothSides">
                  <wp:wrapPolygon edited="0">
                    <wp:start x="1079" y="-246"/>
                    <wp:lineTo x="-135" y="-246"/>
                    <wp:lineTo x="-135" y="21633"/>
                    <wp:lineTo x="20494" y="21633"/>
                    <wp:lineTo x="20629" y="21633"/>
                    <wp:lineTo x="21573" y="19666"/>
                    <wp:lineTo x="21573" y="-246"/>
                    <wp:lineTo x="1079" y="-246"/>
                  </wp:wrapPolygon>
                </wp:wrapThrough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Обеспечение вещевым имуществом</w:t>
                            </w:r>
                            <w:r w:rsidR="0039351F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(форменной одеждой)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Бесплатная медицина и страховка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Льготы при поступлении </w:t>
                            </w:r>
                            <w:r w:rsidR="009A6803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 ВУЗ детей военнослужащего</w:t>
                            </w:r>
                          </w:p>
                          <w:p w:rsidR="004249D1" w:rsidRDefault="004249D1" w:rsidP="00424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7" o:spid="_x0000_s1028" style="position:absolute;left:0;text-align:left;margin-left:231.45pt;margin-top:50.8pt;width:240.3pt;height:131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181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" adj="-11796480,,5400" path="m278982,l3051810,r,l305181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51810,0;3051810,0;3051810,1394878;2772828,1673860;0,1673860;0,1673860;0,278982;278982,0" o:connectangles="0,0,0,0,0,0,0,0,0" textboxrect="0,0,3051810,1673860"/>
                <v:textbox>
                  <w:txbxContent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Обеспечение вещевым имуществом</w:t>
                      </w:r>
                      <w:r w:rsidR="0039351F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(форменной одеждой)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Бесплатная медицина и страховка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Льготы при поступлении </w:t>
                      </w:r>
                      <w:r w:rsidR="009A6803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 ВУЗ детей военнослужащего</w:t>
                      </w:r>
                    </w:p>
                    <w:p w:rsidR="004249D1" w:rsidRDefault="004249D1" w:rsidP="004249D1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91DBEE" wp14:editId="16AF0FEE">
                <wp:simplePos x="0" y="0"/>
                <wp:positionH relativeFrom="column">
                  <wp:posOffset>-539115</wp:posOffset>
                </wp:positionH>
                <wp:positionV relativeFrom="paragraph">
                  <wp:posOffset>173990</wp:posOffset>
                </wp:positionV>
                <wp:extent cx="3087370" cy="1673860"/>
                <wp:effectExtent l="19050" t="19050" r="17780" b="21590"/>
                <wp:wrapThrough wrapText="bothSides">
                  <wp:wrapPolygon edited="0">
                    <wp:start x="1066" y="-246"/>
                    <wp:lineTo x="-133" y="-246"/>
                    <wp:lineTo x="-133" y="21633"/>
                    <wp:lineTo x="20525" y="21633"/>
                    <wp:lineTo x="20658" y="21633"/>
                    <wp:lineTo x="21591" y="19666"/>
                    <wp:lineTo x="21591" y="-246"/>
                    <wp:lineTo x="1066" y="-246"/>
                  </wp:wrapPolygon>
                </wp:wrapThrough>
                <wp:docPr id="8" name="Прямоугольник с двумя скругленными противолежащ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Получение удостоверения ветерана боевых действий</w:t>
                            </w:r>
                          </w:p>
                          <w:p w:rsid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Компенсация расходов на оплату жилья 50%</w:t>
                            </w:r>
                          </w:p>
                          <w:p w:rsidR="009A6803" w:rsidRP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Дополнительные льготы к отпуску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8" o:spid="_x0000_s1029" style="position:absolute;left:0;text-align:left;margin-left:-42.45pt;margin-top:13.7pt;width:243.1pt;height:131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737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" adj="-11796480,,5400" path="m278982,l3087370,r,l308737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87370,0;3087370,0;3087370,1394878;2808388,1673860;0,1673860;0,1673860;0,278982;278982,0" o:connectangles="0,0,0,0,0,0,0,0,0" textboxrect="0,0,3087370,1673860"/>
                <v:textbox>
                  <w:txbxContent>
                    <w:p w:rsid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Получение удостоверения ветерана боевых действий</w:t>
                      </w:r>
                    </w:p>
                    <w:p w:rsid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Компенсация расходов на оплату жилья 50%</w:t>
                      </w:r>
                    </w:p>
                    <w:p w:rsidR="009A6803" w:rsidRP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Дополнительные льготы к отпуску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51F" w:rsidRPr="00AD2751" w:rsidRDefault="0020014D" w:rsidP="00932B15">
      <w:pPr>
        <w:ind w:left="-1418"/>
        <w:jc w:val="center"/>
        <w:rPr>
          <w:rFonts w:ascii="Haettenschweiler" w:hAnsi="Haettenschweiler" w:cs="Times New Roman"/>
          <w:color w:val="FFFFFF" w:themeColor="background1"/>
          <w:sz w:val="40"/>
          <w:szCs w:val="40"/>
        </w:rPr>
      </w:pP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ЕСЛИ В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>Ы ГОТОВ</w:t>
      </w: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Ы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 xml:space="preserve"> СЛУЖИТЬ И БЫТЬ ПОЛЕЗНЫМ</w:t>
      </w: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И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 xml:space="preserve"> СВОЕЙ РОДИНЕ, ВЫ МОЖЕТЕ ОБРАТИТЬСЯ </w:t>
      </w:r>
    </w:p>
    <w:p w:rsidR="00CE7B80" w:rsidRPr="0082113C" w:rsidRDefault="00CE7B80" w:rsidP="00932B15">
      <w:pPr>
        <w:ind w:left="-1418"/>
        <w:jc w:val="center"/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</w:t>
      </w:r>
      <w:r w:rsidR="00AD2751" w:rsidRPr="00AD2751">
        <w:rPr>
          <w:rFonts w:ascii="Haettenschweiler" w:hAnsi="Haettenschweiler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Военный Комиссариат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 адресу: </w:t>
      </w:r>
      <w:proofErr w:type="spellStart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р.п</w:t>
      </w:r>
      <w:proofErr w:type="gramStart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.К</w:t>
      </w:r>
      <w:proofErr w:type="gramEnd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оченево</w:t>
      </w:r>
      <w:proofErr w:type="spellEnd"/>
      <w:r w:rsidR="004C57D0"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ул. Максима Горького</w:t>
      </w:r>
      <w:r w:rsidR="004C57D0"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д. 202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CF0F10" w:rsidRPr="0082113C" w:rsidRDefault="00CF0F10" w:rsidP="00CF0F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Телефон для контакта: </w:t>
      </w: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8(38351)23033</w:t>
      </w:r>
      <w:r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>- дежурный военного комиссариата,</w:t>
      </w:r>
    </w:p>
    <w:p w:rsidR="00CF0F10" w:rsidRDefault="004C57D0" w:rsidP="00CF0F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             </w:t>
      </w:r>
      <w:r w:rsidR="0020014D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  </w:t>
      </w: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  <w:r w:rsidR="00CF0F10"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8(38351)23092</w:t>
      </w:r>
      <w:r w:rsidR="00CF0F10"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>- отдел</w:t>
      </w:r>
      <w:r w:rsidR="0020014D">
        <w:rPr>
          <w:rFonts w:ascii="Times New Roman" w:hAnsi="Times New Roman" w:cs="Times New Roman"/>
          <w:color w:val="FFFFFF" w:themeColor="background1"/>
          <w:sz w:val="28"/>
          <w:szCs w:val="28"/>
        </w:rPr>
        <w:t>ение</w:t>
      </w:r>
      <w:r w:rsidR="00CF0F10"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учета мобилизационных ресурсов</w:t>
      </w:r>
      <w:r w:rsidR="00AD2751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39351F" w:rsidRPr="001470C6" w:rsidRDefault="00AD2751" w:rsidP="0039351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</w:t>
      </w:r>
      <w:r w:rsidR="002001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8(38352)52137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 Колывань.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</w:p>
    <w:sectPr w:rsidR="0039351F" w:rsidRPr="001470C6" w:rsidSect="001B1D59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0C52"/>
    <w:multiLevelType w:val="hybridMultilevel"/>
    <w:tmpl w:val="217884B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FF7DE5"/>
    <w:multiLevelType w:val="hybridMultilevel"/>
    <w:tmpl w:val="35B4B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2C"/>
    <w:rsid w:val="000255AB"/>
    <w:rsid w:val="001470C6"/>
    <w:rsid w:val="001B1D59"/>
    <w:rsid w:val="0020014D"/>
    <w:rsid w:val="00237037"/>
    <w:rsid w:val="00314960"/>
    <w:rsid w:val="0039351F"/>
    <w:rsid w:val="0040042B"/>
    <w:rsid w:val="0041219D"/>
    <w:rsid w:val="004249D1"/>
    <w:rsid w:val="0048660D"/>
    <w:rsid w:val="004C57D0"/>
    <w:rsid w:val="0058480B"/>
    <w:rsid w:val="006E7DBB"/>
    <w:rsid w:val="0082113C"/>
    <w:rsid w:val="00932B15"/>
    <w:rsid w:val="009A6803"/>
    <w:rsid w:val="00A87D10"/>
    <w:rsid w:val="00AC05CA"/>
    <w:rsid w:val="00AD2751"/>
    <w:rsid w:val="00B50420"/>
    <w:rsid w:val="00C77260"/>
    <w:rsid w:val="00CB122C"/>
    <w:rsid w:val="00CE7B80"/>
    <w:rsid w:val="00CF0F10"/>
    <w:rsid w:val="00D916E1"/>
    <w:rsid w:val="00E162FD"/>
    <w:rsid w:val="00E5572B"/>
    <w:rsid w:val="00EC1C30"/>
    <w:rsid w:val="00F84546"/>
    <w:rsid w:val="00FD12F7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037"/>
    <w:pPr>
      <w:ind w:left="720"/>
      <w:contextualSpacing/>
    </w:pPr>
  </w:style>
  <w:style w:type="character" w:styleId="a6">
    <w:name w:val="Emphasis"/>
    <w:basedOn w:val="a0"/>
    <w:uiPriority w:val="20"/>
    <w:qFormat/>
    <w:rsid w:val="00C77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037"/>
    <w:pPr>
      <w:ind w:left="720"/>
      <w:contextualSpacing/>
    </w:pPr>
  </w:style>
  <w:style w:type="character" w:styleId="a6">
    <w:name w:val="Emphasis"/>
    <w:basedOn w:val="a0"/>
    <w:uiPriority w:val="20"/>
    <w:qFormat/>
    <w:rsid w:val="00C77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32F5-BE4C-4CA7-A93B-68205D62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</dc:creator>
  <cp:lastModifiedBy>RePack by Diakov</cp:lastModifiedBy>
  <cp:revision>7</cp:revision>
  <cp:lastPrinted>2022-07-11T03:49:00Z</cp:lastPrinted>
  <dcterms:created xsi:type="dcterms:W3CDTF">2022-07-11T03:46:00Z</dcterms:created>
  <dcterms:modified xsi:type="dcterms:W3CDTF">2022-07-22T08:13:00Z</dcterms:modified>
</cp:coreProperties>
</file>