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28" w:rsidRPr="008A7529" w:rsidRDefault="008A7529" w:rsidP="008A7529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A7529">
        <w:rPr>
          <w:rFonts w:ascii="Times New Roman" w:eastAsia="Calibri" w:hAnsi="Times New Roman" w:cs="Times New Roman"/>
          <w:sz w:val="28"/>
          <w:szCs w:val="24"/>
        </w:rPr>
        <w:t xml:space="preserve">Сведения о доходах, расходах, об имуществе и обязательствах имущественного характера депутатами </w:t>
      </w:r>
      <w:r w:rsidRPr="008A7529">
        <w:rPr>
          <w:rFonts w:ascii="Times New Roman" w:eastAsia="Calibri" w:hAnsi="Times New Roman" w:cs="Times New Roman"/>
          <w:sz w:val="28"/>
          <w:szCs w:val="28"/>
        </w:rPr>
        <w:t xml:space="preserve">Совета депутатов Дупленского сельсовета Коченевского района Новосибирской области за 2025 год не представлялись </w:t>
      </w:r>
      <w:r w:rsidRPr="008A7529">
        <w:rPr>
          <w:rFonts w:ascii="Times New Roman" w:eastAsia="Calibri" w:hAnsi="Times New Roman" w:cs="Times New Roman"/>
          <w:i/>
          <w:sz w:val="28"/>
          <w:szCs w:val="28"/>
        </w:rPr>
        <w:t xml:space="preserve">(в соответствии с частью 2 статьи 2 Закона Новосибирской области от 10.11.2017 № 216-ОЗ сведения о доходах, расходах, об имуществе и обязательствах имущественного характера представляются при наличии в отчетном периоде сделок по приобретению имущества, </w:t>
      </w:r>
      <w:r w:rsidRPr="008A7529">
        <w:rPr>
          <w:rFonts w:ascii="Times New Roman" w:eastAsia="Calibri" w:hAnsi="Times New Roman" w:cs="Times New Roman"/>
          <w:i/>
          <w:iCs/>
          <w:sz w:val="28"/>
          <w:szCs w:val="28"/>
        </w:rPr>
        <w:t>общая сумма которых</w:t>
      </w:r>
      <w:proofErr w:type="gramEnd"/>
      <w:r w:rsidRPr="008A752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превышает общий доход лица, его супруги (супруга) и несовершеннолетних детей за три последних года, предшествующих отчетному периоду)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  <w:bookmarkStart w:id="0" w:name="_GoBack"/>
      <w:bookmarkEnd w:id="0"/>
    </w:p>
    <w:sectPr w:rsidR="00EF7528" w:rsidRPr="008A7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A28"/>
    <w:rsid w:val="008A7529"/>
    <w:rsid w:val="00D37A28"/>
    <w:rsid w:val="00E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Работа</cp:lastModifiedBy>
  <cp:revision>2</cp:revision>
  <dcterms:created xsi:type="dcterms:W3CDTF">2026-05-27T06:09:00Z</dcterms:created>
  <dcterms:modified xsi:type="dcterms:W3CDTF">2026-05-27T06:11:00Z</dcterms:modified>
</cp:coreProperties>
</file>